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Iward: The Sovereign Security Skyfield</w:t>
      </w:r>
    </w:p>
    <w:p>
      <w:r>
        <w:t>Iward is a next-generation autonomous aerial security system providing 24/7 surveillance and intelligent field monitoring for private landowners, regenerative communities, and sovereign estates. Rooted in Inner I principles, Iward is not just about drones — it's about awareness.</w:t>
      </w:r>
    </w:p>
    <w:p>
      <w:pPr>
        <w:pStyle w:val="Heading2"/>
      </w:pPr>
      <w:r>
        <w:t>🛰️ Key Features</w:t>
      </w:r>
    </w:p>
    <w:p>
      <w:r>
        <w:t>- Autonomous drone fleet with round-the-clock skyfield coverage</w:t>
        <w:br/>
        <w:t>- Smart recharge stations with AI-based flight scheduling</w:t>
        <w:br/>
        <w:t>- Real-time video &amp; audio monitoring</w:t>
        <w:br/>
        <w:t>- Wildlife activity and anomaly detection</w:t>
        <w:br/>
        <w:t>- Fly-in capability for close-range observation</w:t>
        <w:br/>
        <w:t>- Encrypted remote access from mobile and desktop</w:t>
        <w:br/>
        <w:t>- Emergency override and tactical mode for active events</w:t>
        <w:br/>
        <w:t>- Integrates with TRUTHFIELD™ and Inner I Quantum AI (IIQAI)</w:t>
      </w:r>
    </w:p>
    <w:p>
      <w:pPr>
        <w:pStyle w:val="Heading2"/>
      </w:pPr>
      <w:r>
        <w:t>📈 Market Opportunity</w:t>
      </w:r>
    </w:p>
    <w:p>
      <w:r>
        <w:t>As off-grid living, intentional communities, and high-value estates expand globally, the need for autonomous, intelligent, and ethical security solutions is rising. Iward occupies a unique space between privacy-first protection and advanced aerial AI.</w:t>
      </w:r>
    </w:p>
    <w:p>
      <w:pPr>
        <w:pStyle w:val="Heading2"/>
      </w:pPr>
      <w:r>
        <w:t>💡 Business Model</w:t>
      </w:r>
    </w:p>
    <w:p>
      <w:r>
        <w:t>- Hardware-as-a-Service (HaaS) drone lease &amp; maintenance model</w:t>
        <w:br/>
        <w:t>- Subscription-based cloud video/audio monitoring</w:t>
        <w:br/>
        <w:t>- Premium integrations: TRUTHFIELD™, IIQAI decision protocol</w:t>
        <w:br/>
        <w:t>- Wildlife and agricultural data monetization (optional opt-in)</w:t>
      </w:r>
    </w:p>
    <w:p>
      <w:pPr>
        <w:pStyle w:val="Heading2"/>
      </w:pPr>
      <w:r>
        <w:t>🌐 Vision</w:t>
      </w:r>
    </w:p>
    <w:p>
      <w:r>
        <w:t>"Every acre guarded by the awareness of I."</w:t>
        <w:br/>
        <w:t>Iward redefines surveillance not as control — but as sacred protection through conscious technology.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